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sz w:val="28"/>
          <w:szCs w:val="28"/>
        </w:rPr>
        <w:t>关于报考我校定向就业和非定向就业博士研究生的公告</w:t>
      </w:r>
    </w:p>
    <w:p>
      <w:pPr>
        <w:rPr>
          <w:rFonts w:asciiTheme="minorEastAsia" w:hAnsiTheme="minorEastAsia"/>
          <w:sz w:val="28"/>
          <w:szCs w:val="28"/>
        </w:rPr>
      </w:pPr>
      <w:r>
        <w:rPr>
          <w:rFonts w:hint="eastAsia" w:asciiTheme="minorEastAsia" w:hAnsiTheme="minorEastAsia"/>
          <w:sz w:val="28"/>
          <w:szCs w:val="28"/>
        </w:rPr>
        <w:t>各位考生：</w:t>
      </w:r>
    </w:p>
    <w:p>
      <w:pPr>
        <w:ind w:firstLine="560" w:firstLineChars="200"/>
        <w:rPr>
          <w:rFonts w:asciiTheme="minorEastAsia" w:hAnsiTheme="minorEastAsia"/>
          <w:sz w:val="28"/>
          <w:szCs w:val="28"/>
        </w:rPr>
      </w:pPr>
      <w:r>
        <w:rPr>
          <w:rFonts w:hint="eastAsia" w:asciiTheme="minorEastAsia" w:hAnsiTheme="minorEastAsia"/>
          <w:sz w:val="28"/>
          <w:szCs w:val="28"/>
        </w:rPr>
        <w:t>近日接到部分2021年博士研究生考生对定向和非定向就业的咨询电话，现就有关事项公告如下：</w:t>
      </w:r>
    </w:p>
    <w:p>
      <w:pPr>
        <w:ind w:firstLine="560" w:firstLineChars="200"/>
        <w:rPr>
          <w:rFonts w:asciiTheme="minorEastAsia" w:hAnsiTheme="minorEastAsia"/>
          <w:sz w:val="28"/>
          <w:szCs w:val="28"/>
        </w:rPr>
      </w:pPr>
      <w:r>
        <w:rPr>
          <w:rFonts w:hint="eastAsia" w:asciiTheme="minorEastAsia" w:hAnsiTheme="minorEastAsia"/>
          <w:sz w:val="28"/>
          <w:szCs w:val="28"/>
        </w:rPr>
        <w:t>1.非定向就业的考生录取后须将人事档案、工资关系调入我校；定向就业的考生无需将人事档案转入我校，但须与我校、考生所在单位、考生三方签署定向培养协议书（须加盖所在单位公章）；</w:t>
      </w:r>
    </w:p>
    <w:p>
      <w:pPr>
        <w:ind w:firstLine="560" w:firstLineChars="200"/>
        <w:rPr>
          <w:rFonts w:asciiTheme="minorEastAsia" w:hAnsiTheme="minorEastAsia"/>
          <w:sz w:val="28"/>
          <w:szCs w:val="28"/>
        </w:rPr>
      </w:pPr>
      <w:r>
        <w:rPr>
          <w:rFonts w:hint="eastAsia" w:asciiTheme="minorEastAsia" w:hAnsiTheme="minorEastAsia"/>
          <w:sz w:val="28"/>
          <w:szCs w:val="28"/>
        </w:rPr>
        <w:t>2.有工作单位且以非定向就业身份报考的考生在参加复试时，须携带所在单位对报考类别的确认回复函；（模板见附件）</w:t>
      </w:r>
    </w:p>
    <w:p>
      <w:pPr>
        <w:ind w:firstLine="560" w:firstLineChars="200"/>
        <w:rPr>
          <w:rFonts w:asciiTheme="minorEastAsia" w:hAnsiTheme="minorEastAsia"/>
          <w:sz w:val="28"/>
          <w:szCs w:val="28"/>
        </w:rPr>
      </w:pPr>
      <w:r>
        <w:rPr>
          <w:rFonts w:hint="eastAsia" w:asciiTheme="minorEastAsia" w:hAnsiTheme="minorEastAsia"/>
          <w:sz w:val="28"/>
          <w:szCs w:val="28"/>
        </w:rPr>
        <w:t>3.报考类别为非定向就业的拟录取考生须在规定的时间内将人事档案转入我校，报考类别为定向就业的考生须在规定的时间内将定向培养协议书交至我校。档案或协议书逾期未到者，不发放录取通知书，取消录取资格。（报考类别以考生寄送的《博士学位研究生网上报名信息简表》为准。）</w:t>
      </w: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jc w:val="right"/>
        <w:rPr>
          <w:rFonts w:asciiTheme="minorEastAsia" w:hAnsiTheme="minorEastAsia"/>
          <w:sz w:val="28"/>
          <w:szCs w:val="28"/>
        </w:rPr>
      </w:pPr>
      <w:r>
        <w:rPr>
          <w:rFonts w:hint="eastAsia" w:asciiTheme="minorEastAsia" w:hAnsiTheme="minorEastAsia"/>
          <w:sz w:val="28"/>
          <w:szCs w:val="28"/>
        </w:rPr>
        <w:t>江西师范大学研究生院</w:t>
      </w:r>
    </w:p>
    <w:p>
      <w:pPr>
        <w:ind w:firstLine="560" w:firstLineChars="200"/>
        <w:jc w:val="right"/>
        <w:rPr>
          <w:rFonts w:asciiTheme="minorEastAsia" w:hAnsiTheme="minorEastAsia"/>
          <w:sz w:val="28"/>
          <w:szCs w:val="28"/>
        </w:rPr>
      </w:pPr>
      <w:r>
        <w:rPr>
          <w:rFonts w:hint="eastAsia" w:asciiTheme="minorEastAsia" w:hAnsiTheme="minorEastAsia"/>
          <w:sz w:val="28"/>
          <w:szCs w:val="28"/>
        </w:rPr>
        <w:t>2021年6月7日</w:t>
      </w:r>
    </w:p>
    <w:p>
      <w:pPr>
        <w:widowControl/>
        <w:jc w:val="left"/>
        <w:rPr>
          <w:rFonts w:asciiTheme="minorEastAsia" w:hAnsiTheme="minorEastAsia"/>
          <w:sz w:val="28"/>
          <w:szCs w:val="28"/>
        </w:rPr>
      </w:pPr>
      <w:r>
        <w:rPr>
          <w:rFonts w:asciiTheme="minorEastAsia" w:hAnsiTheme="minorEastAsia"/>
          <w:sz w:val="28"/>
          <w:szCs w:val="28"/>
        </w:rPr>
        <w:br w:type="page"/>
      </w:r>
    </w:p>
    <w:p>
      <w:pPr>
        <w:spacing w:before="156" w:beforeLines="50" w:after="156" w:afterLines="50"/>
        <w:jc w:val="center"/>
        <w:rPr>
          <w:rFonts w:asciiTheme="minorEastAsia" w:hAnsiTheme="minorEastAsia"/>
          <w:b/>
          <w:sz w:val="30"/>
          <w:szCs w:val="30"/>
        </w:rPr>
      </w:pPr>
      <w:r>
        <w:rPr>
          <w:rFonts w:hint="eastAsia" w:asciiTheme="minorEastAsia" w:hAnsiTheme="minorEastAsia"/>
          <w:b/>
          <w:sz w:val="30"/>
          <w:szCs w:val="30"/>
        </w:rPr>
        <w:t>关于确认非定向就业博士考生报考类别的函告书</w:t>
      </w:r>
    </w:p>
    <w:p>
      <w:pPr>
        <w:rPr>
          <w:rFonts w:asciiTheme="minorEastAsia" w:hAnsiTheme="minorEastAsia"/>
          <w:sz w:val="28"/>
          <w:szCs w:val="28"/>
        </w:rPr>
      </w:pPr>
      <w:r>
        <w:rPr>
          <w:rFonts w:hint="eastAsia" w:asciiTheme="minorEastAsia" w:hAnsiTheme="minorEastAsia"/>
          <w:sz w:val="28"/>
          <w:szCs w:val="28"/>
        </w:rPr>
        <w:t>人事处（部）：</w:t>
      </w:r>
    </w:p>
    <w:p>
      <w:pPr>
        <w:ind w:firstLine="560" w:firstLineChars="200"/>
        <w:rPr>
          <w:rFonts w:asciiTheme="minorEastAsia" w:hAnsiTheme="minorEastAsia"/>
          <w:sz w:val="28"/>
          <w:szCs w:val="28"/>
        </w:rPr>
      </w:pPr>
      <w:r>
        <w:rPr>
          <w:rFonts w:hint="eastAsia" w:asciiTheme="minorEastAsia" w:hAnsiTheme="minorEastAsia"/>
          <w:sz w:val="28"/>
          <w:szCs w:val="28"/>
        </w:rPr>
        <w:t>贵单位</w:t>
      </w:r>
      <w:r>
        <w:rPr>
          <w:rFonts w:hint="eastAsia" w:asciiTheme="minorEastAsia" w:hAnsiTheme="minorEastAsia"/>
          <w:sz w:val="28"/>
          <w:szCs w:val="28"/>
          <w:u w:val="single"/>
        </w:rPr>
        <w:t xml:space="preserve">                 </w:t>
      </w:r>
      <w:r>
        <w:rPr>
          <w:rFonts w:hint="eastAsia" w:asciiTheme="minorEastAsia" w:hAnsiTheme="minorEastAsia"/>
          <w:sz w:val="28"/>
          <w:szCs w:val="28"/>
        </w:rPr>
        <w:t>报考我校2021年博士研究生，经笔试合格已进入面试，因面试有较大的淘汰率，为提高录取的精准性，特函告贵处（部）该考生报考类别为</w:t>
      </w:r>
      <w:r>
        <w:rPr>
          <w:rFonts w:hint="eastAsia" w:asciiTheme="minorEastAsia" w:hAnsiTheme="minorEastAsia"/>
          <w:b/>
          <w:sz w:val="28"/>
          <w:szCs w:val="28"/>
        </w:rPr>
        <w:t>非定向就业</w:t>
      </w:r>
      <w:r>
        <w:rPr>
          <w:rFonts w:hint="eastAsia" w:asciiTheme="minorEastAsia" w:hAnsiTheme="minorEastAsia"/>
          <w:sz w:val="28"/>
          <w:szCs w:val="28"/>
        </w:rPr>
        <w:t>，这意味着一旦该考生被我校录取，其人事工资关系将调入我校作为全日制博士研究生予以培养管理。如认可，请函复。</w:t>
      </w: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r>
        <w:rPr>
          <w:rFonts w:hint="eastAsia" w:asciiTheme="minorEastAsia" w:hAnsiTheme="minorEastAsia"/>
          <w:sz w:val="28"/>
          <w:szCs w:val="28"/>
        </w:rPr>
        <w:t xml:space="preserve">                                   江西师范大学研究生院</w:t>
      </w:r>
    </w:p>
    <w:p>
      <w:pPr>
        <w:ind w:firstLine="560" w:firstLineChars="200"/>
        <w:jc w:val="right"/>
        <w:rPr>
          <w:rFonts w:asciiTheme="minorEastAsia" w:hAnsiTheme="minorEastAsia"/>
          <w:sz w:val="28"/>
          <w:szCs w:val="28"/>
        </w:rPr>
      </w:pPr>
      <w:r>
        <w:rPr>
          <w:rFonts w:hint="eastAsia" w:asciiTheme="minorEastAsia" w:hAnsiTheme="minorEastAsia"/>
          <w:sz w:val="28"/>
          <w:szCs w:val="28"/>
        </w:rPr>
        <w:t>2021年6月7日</w:t>
      </w:r>
    </w:p>
    <w:p>
      <w:pPr>
        <w:ind w:firstLine="560" w:firstLineChars="200"/>
        <w:jc w:val="right"/>
        <w:rPr>
          <w:rFonts w:asciiTheme="minorEastAsia" w:hAnsiTheme="minorEastAsia"/>
          <w:sz w:val="28"/>
          <w:szCs w:val="28"/>
        </w:rPr>
      </w:pPr>
    </w:p>
    <w:p>
      <w:pPr>
        <w:pStyle w:val="8"/>
        <w:shd w:val="clear" w:color="auto" w:fill="FFFFFF"/>
        <w:spacing w:before="0" w:beforeAutospacing="0" w:after="0" w:afterAutospacing="0"/>
        <w:jc w:val="center"/>
        <w:rPr>
          <w:b/>
          <w:bCs/>
          <w:color w:val="000000"/>
          <w:spacing w:val="31"/>
          <w:sz w:val="28"/>
          <w:szCs w:val="28"/>
        </w:rPr>
      </w:pPr>
      <w:r>
        <w:rPr>
          <w:rFonts w:hint="eastAsia"/>
          <w:b/>
          <w:bCs/>
          <w:color w:val="000000"/>
          <w:spacing w:val="31"/>
          <w:sz w:val="28"/>
          <w:szCs w:val="28"/>
        </w:rPr>
        <mc:AlternateContent>
          <mc:Choice Requires="wps">
            <w:drawing>
              <wp:anchor distT="0" distB="0" distL="114300" distR="114300" simplePos="0" relativeHeight="251659264" behindDoc="0" locked="0" layoutInCell="1" allowOverlap="1">
                <wp:simplePos x="0" y="0"/>
                <wp:positionH relativeFrom="column">
                  <wp:posOffset>-188595</wp:posOffset>
                </wp:positionH>
                <wp:positionV relativeFrom="paragraph">
                  <wp:posOffset>120015</wp:posOffset>
                </wp:positionV>
                <wp:extent cx="5970905" cy="0"/>
                <wp:effectExtent l="0" t="0" r="10795" b="19050"/>
                <wp:wrapNone/>
                <wp:docPr id="1" name="直接连接符 1"/>
                <wp:cNvGraphicFramePr/>
                <a:graphic xmlns:a="http://schemas.openxmlformats.org/drawingml/2006/main">
                  <a:graphicData uri="http://schemas.microsoft.com/office/word/2010/wordprocessingShape">
                    <wps:wsp>
                      <wps:cNvCnPr/>
                      <wps:spPr>
                        <a:xfrm>
                          <a:off x="0" y="0"/>
                          <a:ext cx="59709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85pt;margin-top:9.45pt;height:0pt;width:470.15pt;z-index:251659264;mso-width-relative:page;mso-height-relative:page;" filled="f" stroked="t" coordsize="21600,21600" o:gfxdata="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lGdbA2AAAAAkBAAAPAAAAAAAAAAEAIAAAACIAAABkcnMvZG93bnJldi54bWxQSwEC&#10;FAAUAAAACACHTuJAj+rlHfQBAADTAwAADgAAAAAAAAABACAAAAAnAQAAZHJzL2Uyb0RvYy54bWxQ&#10;SwUGAAAAAAYABgBZAQAAjQUAAAAA&#10;">
                <v:fill on="f" focussize="0,0"/>
                <v:stroke color="#4A7EBB [3204]" joinstyle="round"/>
                <v:imagedata o:title=""/>
                <o:lock v:ext="edit" aspectratio="f"/>
              </v:line>
            </w:pict>
          </mc:Fallback>
        </mc:AlternateContent>
      </w:r>
    </w:p>
    <w:p>
      <w:pPr>
        <w:pStyle w:val="8"/>
        <w:shd w:val="clear" w:color="auto" w:fill="FFFFFF"/>
        <w:spacing w:before="0" w:beforeAutospacing="0" w:after="0" w:afterAutospacing="0"/>
        <w:jc w:val="center"/>
        <w:rPr>
          <w:rFonts w:asciiTheme="minorEastAsia" w:hAnsiTheme="minorEastAsia" w:eastAsiaTheme="minorEastAsia" w:cstheme="minorBidi"/>
          <w:b/>
          <w:kern w:val="2"/>
          <w:sz w:val="30"/>
          <w:szCs w:val="30"/>
        </w:rPr>
      </w:pPr>
      <w:r>
        <w:rPr>
          <w:rFonts w:hint="eastAsia" w:asciiTheme="minorEastAsia" w:hAnsiTheme="minorEastAsia" w:eastAsiaTheme="minorEastAsia" w:cstheme="minorBidi"/>
          <w:b/>
          <w:kern w:val="2"/>
          <w:sz w:val="30"/>
          <w:szCs w:val="30"/>
        </w:rPr>
        <w:t>同意报考非定向就业博士研究生的证明</w:t>
      </w:r>
    </w:p>
    <w:p>
      <w:pPr>
        <w:pStyle w:val="8"/>
        <w:shd w:val="clear" w:color="auto" w:fill="FFFFFF"/>
        <w:spacing w:before="0" w:beforeAutospacing="0" w:after="0" w:afterAutospacing="0"/>
        <w:rPr>
          <w:color w:val="000000"/>
          <w:spacing w:val="-10"/>
          <w:sz w:val="28"/>
          <w:szCs w:val="28"/>
        </w:rPr>
      </w:pPr>
      <w:r>
        <w:rPr>
          <w:rFonts w:hint="eastAsia"/>
          <w:color w:val="000000"/>
          <w:spacing w:val="-10"/>
          <w:sz w:val="28"/>
          <w:szCs w:val="28"/>
        </w:rPr>
        <w:t>江西师范大学：</w:t>
      </w:r>
    </w:p>
    <w:p>
      <w:pPr>
        <w:pStyle w:val="8"/>
        <w:shd w:val="clear" w:color="auto" w:fill="FFFFFF"/>
        <w:spacing w:before="0" w:beforeAutospacing="0" w:after="0" w:afterAutospacing="0"/>
        <w:ind w:firstLine="512" w:firstLineChars="200"/>
        <w:rPr>
          <w:color w:val="000000"/>
          <w:spacing w:val="-12"/>
          <w:sz w:val="28"/>
          <w:szCs w:val="28"/>
        </w:rPr>
      </w:pPr>
      <w:r>
        <w:rPr>
          <w:rFonts w:hint="eastAsia"/>
          <w:color w:val="000000"/>
          <w:spacing w:val="-12"/>
          <w:sz w:val="28"/>
          <w:szCs w:val="28"/>
        </w:rPr>
        <w:t>兹有我单位在职职工</w:t>
      </w:r>
      <w:r>
        <w:rPr>
          <w:rFonts w:hint="eastAsia"/>
          <w:color w:val="000000"/>
          <w:spacing w:val="-12"/>
          <w:sz w:val="28"/>
          <w:szCs w:val="28"/>
          <w:u w:val="single"/>
        </w:rPr>
        <w:t xml:space="preserve">            </w:t>
      </w:r>
      <w:r>
        <w:rPr>
          <w:rFonts w:hint="eastAsia"/>
          <w:color w:val="000000"/>
          <w:sz w:val="28"/>
          <w:szCs w:val="28"/>
        </w:rPr>
        <w:t>，</w:t>
      </w:r>
      <w:r>
        <w:rPr>
          <w:rFonts w:hint="eastAsia"/>
          <w:color w:val="000000"/>
          <w:spacing w:val="-9"/>
          <w:sz w:val="28"/>
          <w:szCs w:val="28"/>
        </w:rPr>
        <w:t>身份证号：</w:t>
      </w:r>
      <w:r>
        <w:rPr>
          <w:rFonts w:hint="eastAsia"/>
          <w:color w:val="000000"/>
          <w:spacing w:val="-12"/>
          <w:sz w:val="28"/>
          <w:szCs w:val="28"/>
          <w:u w:val="single"/>
        </w:rPr>
        <w:t xml:space="preserve">                       </w:t>
      </w:r>
      <w:r>
        <w:rPr>
          <w:rFonts w:hint="eastAsia"/>
          <w:color w:val="000000"/>
          <w:sz w:val="28"/>
          <w:szCs w:val="28"/>
        </w:rPr>
        <w:t>，</w:t>
      </w:r>
      <w:r>
        <w:rPr>
          <w:rFonts w:hint="eastAsia"/>
          <w:color w:val="000000"/>
          <w:spacing w:val="-11"/>
          <w:sz w:val="28"/>
          <w:szCs w:val="28"/>
        </w:rPr>
        <w:t>报考贵校</w:t>
      </w:r>
      <w:r>
        <w:rPr>
          <w:rFonts w:ascii="ArialMT" w:hAnsi="ArialMT" w:eastAsia="微软雅黑"/>
          <w:color w:val="000000"/>
          <w:spacing w:val="-3"/>
          <w:sz w:val="28"/>
          <w:szCs w:val="28"/>
        </w:rPr>
        <w:t>202</w:t>
      </w:r>
      <w:r>
        <w:rPr>
          <w:rFonts w:hint="eastAsia" w:ascii="ArialMT" w:hAnsi="ArialMT" w:eastAsia="微软雅黑"/>
          <w:color w:val="000000"/>
          <w:spacing w:val="-3"/>
          <w:sz w:val="28"/>
          <w:szCs w:val="28"/>
        </w:rPr>
        <w:t>1</w:t>
      </w:r>
      <w:r>
        <w:rPr>
          <w:rFonts w:hint="eastAsia"/>
          <w:color w:val="000000"/>
          <w:spacing w:val="-13"/>
          <w:sz w:val="28"/>
          <w:szCs w:val="28"/>
        </w:rPr>
        <w:t>年全日制</w:t>
      </w:r>
      <w:r>
        <w:rPr>
          <w:rFonts w:hint="eastAsia"/>
          <w:color w:val="000000"/>
          <w:spacing w:val="-10"/>
          <w:sz w:val="28"/>
          <w:szCs w:val="28"/>
        </w:rPr>
        <w:t>非定向就业博士研究生。</w:t>
      </w:r>
      <w:r>
        <w:rPr>
          <w:rFonts w:hint="eastAsia"/>
          <w:color w:val="000000"/>
          <w:spacing w:val="-12"/>
          <w:sz w:val="28"/>
          <w:szCs w:val="28"/>
        </w:rPr>
        <w:t>我单位同意其报考，</w:t>
      </w:r>
      <w:r>
        <w:rPr>
          <w:rFonts w:hint="eastAsia"/>
          <w:color w:val="000000"/>
          <w:spacing w:val="-9"/>
          <w:sz w:val="28"/>
          <w:szCs w:val="28"/>
        </w:rPr>
        <w:t>若该同志能被录取，</w:t>
      </w:r>
      <w:r>
        <w:rPr>
          <w:rFonts w:hint="eastAsia"/>
          <w:color w:val="000000"/>
          <w:spacing w:val="-12"/>
          <w:sz w:val="28"/>
          <w:szCs w:val="28"/>
        </w:rPr>
        <w:t>我单位将配合办理其人事关系、档案转移手续。</w:t>
      </w:r>
    </w:p>
    <w:p>
      <w:pPr>
        <w:pStyle w:val="8"/>
        <w:shd w:val="clear" w:color="auto" w:fill="FFFFFF"/>
        <w:spacing w:before="0" w:beforeAutospacing="0" w:after="0" w:afterAutospacing="0"/>
        <w:ind w:firstLine="524" w:firstLineChars="200"/>
        <w:rPr>
          <w:color w:val="000000"/>
          <w:spacing w:val="-9"/>
          <w:sz w:val="28"/>
          <w:szCs w:val="28"/>
        </w:rPr>
      </w:pPr>
      <w:r>
        <w:rPr>
          <w:rFonts w:hint="eastAsia"/>
          <w:color w:val="000000"/>
          <w:spacing w:val="-9"/>
          <w:sz w:val="28"/>
          <w:szCs w:val="28"/>
        </w:rPr>
        <w:t>特此证明。</w:t>
      </w:r>
    </w:p>
    <w:p>
      <w:pPr>
        <w:jc w:val="right"/>
        <w:rPr>
          <w:rFonts w:asciiTheme="minorEastAsia" w:hAnsiTheme="minorEastAsia"/>
          <w:sz w:val="28"/>
          <w:szCs w:val="28"/>
        </w:rPr>
      </w:pPr>
    </w:p>
    <w:p>
      <w:pPr>
        <w:ind w:right="1120"/>
        <w:jc w:val="center"/>
        <w:rPr>
          <w:rFonts w:asciiTheme="minorEastAsia" w:hAnsiTheme="minorEastAsia"/>
          <w:sz w:val="28"/>
          <w:szCs w:val="28"/>
        </w:rPr>
      </w:pPr>
      <w:r>
        <w:rPr>
          <w:rFonts w:hint="eastAsia" w:asciiTheme="minorEastAsia" w:hAnsiTheme="minorEastAsia"/>
          <w:sz w:val="28"/>
          <w:szCs w:val="28"/>
        </w:rPr>
        <w:t xml:space="preserve">                             单位（盖章）：</w:t>
      </w:r>
    </w:p>
    <w:p>
      <w:pPr>
        <w:jc w:val="right"/>
        <w:rPr>
          <w:rFonts w:asciiTheme="minorEastAsia" w:hAnsiTheme="minorEastAsia"/>
          <w:sz w:val="28"/>
          <w:szCs w:val="28"/>
        </w:rPr>
      </w:pPr>
      <w:r>
        <w:rPr>
          <w:rFonts w:hint="eastAsia" w:asciiTheme="minorEastAsia" w:hAnsiTheme="minorEastAsia"/>
          <w:sz w:val="28"/>
          <w:szCs w:val="28"/>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E2"/>
    <w:rsid w:val="000C6792"/>
    <w:rsid w:val="000E3A6B"/>
    <w:rsid w:val="00276645"/>
    <w:rsid w:val="00370B6C"/>
    <w:rsid w:val="00796F01"/>
    <w:rsid w:val="00825AB9"/>
    <w:rsid w:val="008C36DD"/>
    <w:rsid w:val="008E0DFE"/>
    <w:rsid w:val="00A51919"/>
    <w:rsid w:val="00C2150C"/>
    <w:rsid w:val="00C6780D"/>
    <w:rsid w:val="00D327A4"/>
    <w:rsid w:val="00EA4AE2"/>
    <w:rsid w:val="00FF7D14"/>
    <w:rsid w:val="72600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paragraph" w:customStyle="1" w:styleId="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日期 Char"/>
    <w:basedOn w:val="6"/>
    <w:link w:val="2"/>
    <w:semiHidden/>
    <w:qFormat/>
    <w:uiPriority w:val="99"/>
  </w:style>
  <w:style w:type="character" w:customStyle="1" w:styleId="10">
    <w:name w:val="页眉 Char"/>
    <w:basedOn w:val="6"/>
    <w:link w:val="4"/>
    <w:qFormat/>
    <w:uiPriority w:val="99"/>
    <w:rPr>
      <w:sz w:val="18"/>
      <w:szCs w:val="18"/>
    </w:rPr>
  </w:style>
  <w:style w:type="character" w:customStyle="1" w:styleId="11">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119</Words>
  <Characters>683</Characters>
  <Lines>5</Lines>
  <Paragraphs>1</Paragraphs>
  <TotalTime>89</TotalTime>
  <ScaleCrop>false</ScaleCrop>
  <LinksUpToDate>false</LinksUpToDate>
  <CharactersWithSpaces>801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2021-06-07T02:49:00Z</dcterms:created>
  <dc:creator>Microsoft</dc:creator>
  <cp:lastModifiedBy>胡珑</cp:lastModifiedBy>
  <cp:lastPrinted>2021-06-07T03:58:00Z</cp:lastPrinted>
  <dcterms:modified xsi:type="dcterms:W3CDTF">2021-06-10T01:43:45Z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DF7BBCE7C63C488CAF3155065774FAA8</vt:lpwstr>
  </property>
</Properties>
</file>